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83" w:rsidRPr="00CC3324" w:rsidRDefault="00E75C83" w:rsidP="00E75C83">
      <w:pPr>
        <w:pStyle w:val="Heading1"/>
        <w:rPr>
          <w:color w:val="0000FF"/>
          <w:rtl/>
        </w:rPr>
      </w:pPr>
      <w:r>
        <w:rPr>
          <w:rFonts w:hint="cs"/>
          <w:color w:val="0000FF"/>
          <w:rtl/>
        </w:rPr>
        <w:t>العلوم الطبية</w:t>
      </w:r>
    </w:p>
    <w:p w:rsidR="00E75C83" w:rsidRPr="00226A9E" w:rsidRDefault="00E75C83" w:rsidP="00E75C83">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تشريح</w:t>
      </w:r>
    </w:p>
    <w:p w:rsidR="00E75C83" w:rsidRPr="00226A9E" w:rsidRDefault="00E75C83" w:rsidP="00E75C83">
      <w:pPr>
        <w:pStyle w:val="Heading3"/>
        <w:rPr>
          <w:sz w:val="28"/>
          <w:rtl/>
        </w:rPr>
      </w:pPr>
      <w:r>
        <w:rPr>
          <w:rFonts w:hint="cs"/>
          <w:sz w:val="28"/>
          <w:rtl/>
        </w:rPr>
        <w:t xml:space="preserve">أستروجيني </w:t>
      </w:r>
      <w:r>
        <w:rPr>
          <w:sz w:val="28"/>
          <w:rtl/>
        </w:rPr>
        <w:t>–</w:t>
      </w:r>
      <w:r>
        <w:rPr>
          <w:rFonts w:hint="cs"/>
          <w:sz w:val="28"/>
          <w:rtl/>
        </w:rPr>
        <w:t xml:space="preserve"> بصل </w:t>
      </w:r>
      <w:r>
        <w:rPr>
          <w:sz w:val="28"/>
          <w:rtl/>
        </w:rPr>
        <w:t>–</w:t>
      </w:r>
      <w:r>
        <w:rPr>
          <w:rFonts w:hint="cs"/>
          <w:sz w:val="28"/>
          <w:rtl/>
        </w:rPr>
        <w:t xml:space="preserve">  ثوم - فئران</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E75C83" w:rsidRPr="00EB4E57" w:rsidTr="00AC335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E75C83" w:rsidRPr="00AA194D" w:rsidRDefault="00E75C83" w:rsidP="00AC3357">
            <w:pPr>
              <w:jc w:val="center"/>
              <w:rPr>
                <w:b/>
                <w:bCs/>
                <w:color w:val="0000FF"/>
                <w:sz w:val="32"/>
                <w:szCs w:val="32"/>
              </w:rPr>
            </w:pPr>
            <w:r>
              <w:rPr>
                <w:rFonts w:hint="cs"/>
                <w:b/>
                <w:bCs/>
                <w:color w:val="0000FF"/>
                <w:sz w:val="32"/>
                <w:szCs w:val="32"/>
                <w:rtl/>
              </w:rPr>
              <w:t>182</w:t>
            </w:r>
          </w:p>
        </w:tc>
        <w:tc>
          <w:tcPr>
            <w:tcW w:w="236" w:type="dxa"/>
            <w:tcBorders>
              <w:top w:val="nil"/>
              <w:left w:val="single" w:sz="12" w:space="0" w:color="auto"/>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E75C83" w:rsidRPr="00226A9E" w:rsidRDefault="00E75C83" w:rsidP="00AC3357">
            <w:r>
              <w:rPr>
                <w:rFonts w:hint="cs"/>
                <w:rtl/>
              </w:rPr>
              <w:t>007</w:t>
            </w:r>
            <w:r w:rsidRPr="00226A9E">
              <w:rPr>
                <w:rtl/>
              </w:rPr>
              <w:t>/42</w:t>
            </w:r>
            <w:r>
              <w:rPr>
                <w:rFonts w:hint="cs"/>
                <w:rtl/>
              </w:rPr>
              <w:t>8</w:t>
            </w:r>
          </w:p>
        </w:tc>
      </w:tr>
      <w:tr w:rsidR="00E75C83" w:rsidRPr="00EB4E57" w:rsidTr="00AC3357">
        <w:trPr>
          <w:cantSplit/>
        </w:trPr>
        <w:tc>
          <w:tcPr>
            <w:tcW w:w="653" w:type="dxa"/>
            <w:tcBorders>
              <w:top w:val="single" w:sz="12" w:space="0" w:color="auto"/>
              <w:left w:val="nil"/>
              <w:bottom w:val="nil"/>
              <w:right w:val="nil"/>
            </w:tcBorders>
            <w:vAlign w:val="center"/>
          </w:tcPr>
          <w:p w:rsidR="00E75C83" w:rsidRPr="00EB4E57" w:rsidRDefault="00E75C83" w:rsidP="00AC3357"/>
        </w:tc>
        <w:tc>
          <w:tcPr>
            <w:tcW w:w="236" w:type="dxa"/>
            <w:tcBorders>
              <w:top w:val="nil"/>
              <w:left w:val="nil"/>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E75C83" w:rsidRPr="00226A9E" w:rsidRDefault="00E75C83" w:rsidP="00AC3357">
            <w:pPr>
              <w:tabs>
                <w:tab w:val="left" w:pos="2100"/>
                <w:tab w:val="right" w:pos="8640"/>
              </w:tabs>
              <w:jc w:val="both"/>
            </w:pPr>
            <w:r w:rsidRPr="00EC3A4E">
              <w:rPr>
                <w:rFonts w:hint="cs"/>
                <w:sz w:val="28"/>
                <w:rtl/>
              </w:rPr>
              <w:t>الـتأثير الاستروجيني للقشرة الخارجية للبصل و الثوم على وظائف أعضاء التكاثر في الفئران</w:t>
            </w:r>
          </w:p>
        </w:tc>
      </w:tr>
      <w:tr w:rsidR="00E75C83" w:rsidRPr="00EB4E57" w:rsidTr="00AC3357">
        <w:tc>
          <w:tcPr>
            <w:tcW w:w="653" w:type="dxa"/>
            <w:tcBorders>
              <w:top w:val="nil"/>
              <w:left w:val="nil"/>
              <w:bottom w:val="nil"/>
              <w:right w:val="nil"/>
            </w:tcBorders>
          </w:tcPr>
          <w:p w:rsidR="00E75C83" w:rsidRPr="00EB4E57" w:rsidRDefault="00E75C83" w:rsidP="00AC3357">
            <w:pPr>
              <w:jc w:val="both"/>
              <w:rPr>
                <w:b/>
                <w:bCs/>
              </w:rPr>
            </w:pPr>
          </w:p>
        </w:tc>
        <w:tc>
          <w:tcPr>
            <w:tcW w:w="236" w:type="dxa"/>
            <w:tcBorders>
              <w:top w:val="nil"/>
              <w:left w:val="nil"/>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E75C83" w:rsidRPr="00226A9E" w:rsidRDefault="00E75C83" w:rsidP="00AC3357">
            <w:r w:rsidRPr="00D86AAF">
              <w:rPr>
                <w:rFonts w:hint="cs"/>
                <w:sz w:val="28"/>
                <w:rtl/>
              </w:rPr>
              <w:t xml:space="preserve">د. </w:t>
            </w:r>
            <w:r w:rsidRPr="00EC3A4E">
              <w:rPr>
                <w:rFonts w:hint="cs"/>
                <w:sz w:val="28"/>
                <w:rtl/>
              </w:rPr>
              <w:t>عبد المنعم الحياني</w:t>
            </w:r>
          </w:p>
        </w:tc>
      </w:tr>
      <w:tr w:rsidR="00E75C83" w:rsidRPr="00EB4E57" w:rsidTr="00AC3357">
        <w:tc>
          <w:tcPr>
            <w:tcW w:w="653" w:type="dxa"/>
            <w:tcBorders>
              <w:top w:val="nil"/>
              <w:left w:val="nil"/>
              <w:bottom w:val="nil"/>
              <w:right w:val="nil"/>
            </w:tcBorders>
          </w:tcPr>
          <w:p w:rsidR="00E75C83" w:rsidRPr="00EB4E57" w:rsidRDefault="00E75C83" w:rsidP="00AC3357">
            <w:pPr>
              <w:jc w:val="both"/>
              <w:rPr>
                <w:b/>
                <w:bCs/>
              </w:rPr>
            </w:pPr>
          </w:p>
        </w:tc>
        <w:tc>
          <w:tcPr>
            <w:tcW w:w="236" w:type="dxa"/>
            <w:tcBorders>
              <w:top w:val="nil"/>
              <w:left w:val="nil"/>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E75C83" w:rsidRDefault="00E75C83" w:rsidP="00AC3357">
            <w:pPr>
              <w:rPr>
                <w:rtl/>
              </w:rPr>
            </w:pPr>
            <w:r w:rsidRPr="00D86AAF">
              <w:rPr>
                <w:rFonts w:hint="cs"/>
                <w:sz w:val="28"/>
                <w:rtl/>
              </w:rPr>
              <w:t xml:space="preserve">د. </w:t>
            </w:r>
            <w:r>
              <w:rPr>
                <w:rFonts w:hint="cs"/>
                <w:sz w:val="28"/>
                <w:rtl/>
              </w:rPr>
              <w:t>صباح</w:t>
            </w:r>
            <w:r>
              <w:rPr>
                <w:rFonts w:hint="cs"/>
                <w:rtl/>
              </w:rPr>
              <w:t xml:space="preserve"> حسين حسن القايد</w:t>
            </w:r>
          </w:p>
          <w:p w:rsidR="00E75C83" w:rsidRDefault="00E75C83" w:rsidP="00AC3357">
            <w:pPr>
              <w:rPr>
                <w:sz w:val="28"/>
                <w:rtl/>
              </w:rPr>
            </w:pPr>
            <w:r>
              <w:rPr>
                <w:rFonts w:hint="cs"/>
                <w:sz w:val="28"/>
                <w:rtl/>
              </w:rPr>
              <w:t>د. حنان علي أمين مصطفي</w:t>
            </w:r>
          </w:p>
          <w:p w:rsidR="00E75C83" w:rsidRPr="00226A9E" w:rsidRDefault="00E75C83" w:rsidP="00AC3357">
            <w:pPr>
              <w:rPr>
                <w:rtl/>
              </w:rPr>
            </w:pPr>
            <w:r>
              <w:rPr>
                <w:rFonts w:hint="cs"/>
                <w:rtl/>
              </w:rPr>
              <w:t>د. زينب عبدالحفيظ الرفاعي</w:t>
            </w:r>
          </w:p>
        </w:tc>
      </w:tr>
      <w:tr w:rsidR="00E75C83" w:rsidRPr="00EB4E57" w:rsidTr="00AC3357">
        <w:tc>
          <w:tcPr>
            <w:tcW w:w="653" w:type="dxa"/>
            <w:tcBorders>
              <w:top w:val="nil"/>
              <w:left w:val="nil"/>
              <w:bottom w:val="nil"/>
              <w:right w:val="nil"/>
            </w:tcBorders>
          </w:tcPr>
          <w:p w:rsidR="00E75C83" w:rsidRPr="00EB4E57" w:rsidRDefault="00E75C83" w:rsidP="00AC3357">
            <w:pPr>
              <w:jc w:val="both"/>
              <w:rPr>
                <w:b/>
                <w:bCs/>
              </w:rPr>
            </w:pPr>
          </w:p>
        </w:tc>
        <w:tc>
          <w:tcPr>
            <w:tcW w:w="236" w:type="dxa"/>
            <w:tcBorders>
              <w:top w:val="nil"/>
              <w:left w:val="nil"/>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E75C83" w:rsidRPr="00226A9E" w:rsidRDefault="00E75C83" w:rsidP="00AC3357">
            <w:r w:rsidRPr="00226A9E">
              <w:rPr>
                <w:rtl/>
              </w:rPr>
              <w:t xml:space="preserve">كلية </w:t>
            </w:r>
            <w:r>
              <w:rPr>
                <w:rFonts w:hint="cs"/>
                <w:rtl/>
              </w:rPr>
              <w:t>الطب</w:t>
            </w:r>
          </w:p>
        </w:tc>
      </w:tr>
      <w:tr w:rsidR="00E75C83" w:rsidRPr="00EB4E57" w:rsidTr="00AC3357">
        <w:tc>
          <w:tcPr>
            <w:tcW w:w="653" w:type="dxa"/>
            <w:tcBorders>
              <w:top w:val="nil"/>
              <w:left w:val="nil"/>
              <w:bottom w:val="nil"/>
              <w:right w:val="nil"/>
            </w:tcBorders>
          </w:tcPr>
          <w:p w:rsidR="00E75C83" w:rsidRPr="00EB4E57" w:rsidRDefault="00E75C83" w:rsidP="00AC3357">
            <w:pPr>
              <w:jc w:val="both"/>
              <w:rPr>
                <w:b/>
                <w:bCs/>
              </w:rPr>
            </w:pPr>
          </w:p>
        </w:tc>
        <w:tc>
          <w:tcPr>
            <w:tcW w:w="236" w:type="dxa"/>
            <w:tcBorders>
              <w:top w:val="nil"/>
              <w:left w:val="nil"/>
              <w:bottom w:val="nil"/>
              <w:right w:val="nil"/>
            </w:tcBorders>
          </w:tcPr>
          <w:p w:rsidR="00E75C83" w:rsidRPr="00EB4E57" w:rsidRDefault="00E75C83" w:rsidP="00AC3357">
            <w:pPr>
              <w:jc w:val="both"/>
              <w:rPr>
                <w:b/>
                <w:bCs/>
              </w:rPr>
            </w:pPr>
          </w:p>
        </w:tc>
        <w:tc>
          <w:tcPr>
            <w:tcW w:w="2087" w:type="dxa"/>
            <w:tcBorders>
              <w:top w:val="nil"/>
              <w:left w:val="nil"/>
              <w:bottom w:val="nil"/>
              <w:right w:val="nil"/>
            </w:tcBorders>
          </w:tcPr>
          <w:p w:rsidR="00E75C83" w:rsidRPr="00006DAB" w:rsidRDefault="00E75C83" w:rsidP="00AC335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E75C83" w:rsidRPr="00226A9E" w:rsidRDefault="00E75C83" w:rsidP="00AC3357">
            <w:pPr>
              <w:jc w:val="both"/>
            </w:pPr>
            <w:r w:rsidRPr="00226A9E">
              <w:rPr>
                <w:rFonts w:hint="cs"/>
                <w:rtl/>
              </w:rPr>
              <w:t>9</w:t>
            </w:r>
            <w:r w:rsidRPr="00226A9E">
              <w:rPr>
                <w:rtl/>
              </w:rPr>
              <w:t xml:space="preserve"> شهور</w:t>
            </w:r>
          </w:p>
        </w:tc>
      </w:tr>
      <w:tr w:rsidR="00E75C83" w:rsidRPr="00ED3AA7" w:rsidTr="00AC3357">
        <w:trPr>
          <w:cantSplit/>
        </w:trPr>
        <w:tc>
          <w:tcPr>
            <w:tcW w:w="653" w:type="dxa"/>
            <w:tcBorders>
              <w:top w:val="nil"/>
              <w:left w:val="nil"/>
              <w:bottom w:val="nil"/>
              <w:right w:val="nil"/>
            </w:tcBorders>
          </w:tcPr>
          <w:p w:rsidR="00E75C83" w:rsidRPr="00ED3AA7" w:rsidRDefault="00E75C83" w:rsidP="00AC3357">
            <w:pPr>
              <w:jc w:val="both"/>
              <w:rPr>
                <w:b/>
                <w:bCs/>
              </w:rPr>
            </w:pPr>
          </w:p>
        </w:tc>
        <w:tc>
          <w:tcPr>
            <w:tcW w:w="6560" w:type="dxa"/>
            <w:gridSpan w:val="3"/>
            <w:tcBorders>
              <w:top w:val="nil"/>
              <w:left w:val="nil"/>
              <w:bottom w:val="nil"/>
              <w:right w:val="nil"/>
            </w:tcBorders>
          </w:tcPr>
          <w:p w:rsidR="00E75C83" w:rsidRPr="00ED3AA7" w:rsidRDefault="00E75C83" w:rsidP="00AC3357">
            <w:pPr>
              <w:pStyle w:val="Heading6"/>
              <w:rPr>
                <w:szCs w:val="24"/>
              </w:rPr>
            </w:pPr>
            <w:r w:rsidRPr="00ED3AA7">
              <w:rPr>
                <w:rFonts w:hint="cs"/>
                <w:szCs w:val="24"/>
                <w:rtl/>
              </w:rPr>
              <w:t>مستخلص البحث</w:t>
            </w:r>
          </w:p>
        </w:tc>
      </w:tr>
    </w:tbl>
    <w:p w:rsidR="00E75C83" w:rsidRPr="00EC3A4E" w:rsidRDefault="00E75C83" w:rsidP="00E75C83">
      <w:pPr>
        <w:numPr>
          <w:ilvl w:val="0"/>
          <w:numId w:val="1"/>
        </w:numPr>
        <w:overflowPunct w:val="0"/>
        <w:autoSpaceDE w:val="0"/>
        <w:autoSpaceDN w:val="0"/>
        <w:adjustRightInd w:val="0"/>
        <w:ind w:left="283" w:hanging="283"/>
        <w:jc w:val="both"/>
        <w:textAlignment w:val="baseline"/>
        <w:rPr>
          <w:sz w:val="28"/>
        </w:rPr>
      </w:pPr>
      <w:r w:rsidRPr="00EC3A4E">
        <w:rPr>
          <w:rFonts w:hint="cs"/>
          <w:sz w:val="28"/>
          <w:rtl/>
        </w:rPr>
        <w:t xml:space="preserve">يمثل اضطراب الهرمونات مشكلة صحية كبري على مستوى العالم كله. و </w:t>
      </w:r>
      <w:r w:rsidRPr="00EC3A4E">
        <w:rPr>
          <w:sz w:val="28"/>
          <w:rtl/>
        </w:rPr>
        <w:t xml:space="preserve">هناك </w:t>
      </w:r>
      <w:r w:rsidRPr="00EC3A4E">
        <w:rPr>
          <w:rFonts w:hint="cs"/>
          <w:sz w:val="28"/>
          <w:rtl/>
        </w:rPr>
        <w:t>حاجة ملحة</w:t>
      </w:r>
      <w:r w:rsidRPr="00EC3A4E">
        <w:rPr>
          <w:sz w:val="28"/>
          <w:rtl/>
        </w:rPr>
        <w:t xml:space="preserve"> للمركّباتِ الطبيعيةِ</w:t>
      </w:r>
      <w:r w:rsidRPr="00EC3A4E">
        <w:rPr>
          <w:rFonts w:hint="cs"/>
          <w:sz w:val="28"/>
          <w:rtl/>
        </w:rPr>
        <w:t xml:space="preserve"> التي لها تأثير استروجيني ل</w:t>
      </w:r>
      <w:r w:rsidRPr="00EC3A4E">
        <w:rPr>
          <w:sz w:val="28"/>
          <w:rtl/>
        </w:rPr>
        <w:t xml:space="preserve">تُحسّنُ </w:t>
      </w:r>
      <w:r w:rsidRPr="00EC3A4E">
        <w:rPr>
          <w:rFonts w:hint="cs"/>
          <w:sz w:val="28"/>
          <w:rtl/>
        </w:rPr>
        <w:t>حالة</w:t>
      </w:r>
      <w:r w:rsidRPr="00EC3A4E">
        <w:rPr>
          <w:sz w:val="28"/>
          <w:rtl/>
        </w:rPr>
        <w:t xml:space="preserve"> المرأةَ </w:t>
      </w:r>
      <w:r w:rsidRPr="00EC3A4E">
        <w:rPr>
          <w:rFonts w:hint="cs"/>
          <w:sz w:val="28"/>
          <w:rtl/>
        </w:rPr>
        <w:t>الصحية لتأثيرها على</w:t>
      </w:r>
      <w:r w:rsidRPr="00EC3A4E">
        <w:rPr>
          <w:sz w:val="28"/>
          <w:rtl/>
        </w:rPr>
        <w:t xml:space="preserve"> العظامِ و</w:t>
      </w:r>
      <w:r w:rsidRPr="00EC3A4E">
        <w:rPr>
          <w:rFonts w:hint="cs"/>
          <w:sz w:val="28"/>
          <w:rtl/>
        </w:rPr>
        <w:t>ال</w:t>
      </w:r>
      <w:r w:rsidRPr="00EC3A4E">
        <w:rPr>
          <w:sz w:val="28"/>
          <w:rtl/>
        </w:rPr>
        <w:t xml:space="preserve">جهاز </w:t>
      </w:r>
      <w:r w:rsidRPr="00EC3A4E">
        <w:rPr>
          <w:rFonts w:hint="cs"/>
          <w:sz w:val="28"/>
          <w:rtl/>
        </w:rPr>
        <w:t>الدوري</w:t>
      </w:r>
      <w:r w:rsidRPr="00EC3A4E">
        <w:rPr>
          <w:sz w:val="28"/>
          <w:rtl/>
        </w:rPr>
        <w:t xml:space="preserve"> </w:t>
      </w:r>
      <w:r w:rsidRPr="00EC3A4E">
        <w:rPr>
          <w:rFonts w:hint="cs"/>
          <w:sz w:val="28"/>
          <w:rtl/>
        </w:rPr>
        <w:t xml:space="preserve">و في نفس الوقت </w:t>
      </w:r>
      <w:r w:rsidRPr="00EC3A4E">
        <w:rPr>
          <w:sz w:val="28"/>
          <w:rtl/>
        </w:rPr>
        <w:t xml:space="preserve">تَتفادى </w:t>
      </w:r>
      <w:r w:rsidRPr="00EC3A4E">
        <w:rPr>
          <w:rFonts w:hint="cs"/>
          <w:sz w:val="28"/>
          <w:rtl/>
        </w:rPr>
        <w:t>ال</w:t>
      </w:r>
      <w:r w:rsidRPr="00EC3A4E">
        <w:rPr>
          <w:sz w:val="28"/>
          <w:rtl/>
        </w:rPr>
        <w:t>تأثيرات ال</w:t>
      </w:r>
      <w:r w:rsidRPr="00EC3A4E">
        <w:rPr>
          <w:rFonts w:hint="cs"/>
          <w:sz w:val="28"/>
          <w:rtl/>
        </w:rPr>
        <w:t>ضارة</w:t>
      </w:r>
      <w:r w:rsidRPr="00EC3A4E">
        <w:rPr>
          <w:sz w:val="28"/>
          <w:rtl/>
        </w:rPr>
        <w:t xml:space="preserve">َ على </w:t>
      </w:r>
      <w:r w:rsidRPr="00EC3A4E">
        <w:rPr>
          <w:rFonts w:hint="cs"/>
          <w:sz w:val="28"/>
          <w:rtl/>
        </w:rPr>
        <w:t>الثدي</w:t>
      </w:r>
      <w:r w:rsidRPr="00EC3A4E">
        <w:rPr>
          <w:sz w:val="28"/>
          <w:rtl/>
        </w:rPr>
        <w:t>ِ والرحمِ.</w:t>
      </w:r>
      <w:r w:rsidRPr="00EC3A4E">
        <w:rPr>
          <w:rFonts w:hint="cs"/>
          <w:sz w:val="28"/>
          <w:rtl/>
        </w:rPr>
        <w:t xml:space="preserve"> ان</w:t>
      </w:r>
      <w:r w:rsidRPr="00EC3A4E">
        <w:rPr>
          <w:sz w:val="28"/>
          <w:rtl/>
        </w:rPr>
        <w:t xml:space="preserve"> العديد مِنْ النباتاتِ</w:t>
      </w:r>
      <w:r w:rsidRPr="00EC3A4E">
        <w:rPr>
          <w:rFonts w:hint="cs"/>
          <w:sz w:val="28"/>
          <w:rtl/>
        </w:rPr>
        <w:t xml:space="preserve"> في الطب الشعبي</w:t>
      </w:r>
      <w:r w:rsidRPr="00EC3A4E">
        <w:rPr>
          <w:sz w:val="28"/>
          <w:rtl/>
        </w:rPr>
        <w:t xml:space="preserve"> </w:t>
      </w:r>
      <w:r w:rsidRPr="00EC3A4E">
        <w:rPr>
          <w:rFonts w:hint="cs"/>
          <w:sz w:val="28"/>
          <w:rtl/>
        </w:rPr>
        <w:t>تستعمل كعلاج في المجتمعات المحلية</w:t>
      </w:r>
      <w:r w:rsidRPr="00EC3A4E">
        <w:rPr>
          <w:sz w:val="28"/>
          <w:rtl/>
        </w:rPr>
        <w:t xml:space="preserve"> </w:t>
      </w:r>
      <w:r w:rsidRPr="00EC3A4E">
        <w:rPr>
          <w:rFonts w:hint="cs"/>
          <w:sz w:val="28"/>
          <w:rtl/>
        </w:rPr>
        <w:t>ل</w:t>
      </w:r>
      <w:r w:rsidRPr="00EC3A4E">
        <w:rPr>
          <w:sz w:val="28"/>
          <w:rtl/>
        </w:rPr>
        <w:t xml:space="preserve">عدد كبير مِنْ الأمراضِ. </w:t>
      </w:r>
      <w:r w:rsidRPr="00EC3A4E">
        <w:rPr>
          <w:rFonts w:hint="cs"/>
          <w:sz w:val="28"/>
          <w:rtl/>
        </w:rPr>
        <w:t>ف</w:t>
      </w:r>
      <w:r w:rsidRPr="00EC3A4E">
        <w:rPr>
          <w:sz w:val="28"/>
          <w:rtl/>
        </w:rPr>
        <w:t xml:space="preserve">البصل والثوم </w:t>
      </w:r>
      <w:r w:rsidRPr="00EC3A4E">
        <w:rPr>
          <w:rFonts w:hint="cs"/>
          <w:sz w:val="28"/>
          <w:rtl/>
        </w:rPr>
        <w:t xml:space="preserve">من الخضروات المستخدمة عالميا </w:t>
      </w:r>
      <w:r w:rsidRPr="00EC3A4E">
        <w:rPr>
          <w:sz w:val="28"/>
          <w:rtl/>
        </w:rPr>
        <w:t xml:space="preserve">. </w:t>
      </w:r>
      <w:r w:rsidRPr="00EC3A4E">
        <w:rPr>
          <w:rFonts w:hint="cs"/>
          <w:sz w:val="28"/>
          <w:rtl/>
        </w:rPr>
        <w:t>و</w:t>
      </w:r>
      <w:r w:rsidRPr="00EC3A4E">
        <w:rPr>
          <w:sz w:val="28"/>
          <w:rtl/>
        </w:rPr>
        <w:t>الطريق</w:t>
      </w:r>
      <w:r w:rsidRPr="00EC3A4E">
        <w:rPr>
          <w:rFonts w:hint="cs"/>
          <w:sz w:val="28"/>
          <w:rtl/>
        </w:rPr>
        <w:t>ة</w:t>
      </w:r>
      <w:r w:rsidRPr="00EC3A4E">
        <w:rPr>
          <w:sz w:val="28"/>
          <w:rtl/>
        </w:rPr>
        <w:t xml:space="preserve"> التقليدي</w:t>
      </w:r>
      <w:r w:rsidRPr="00EC3A4E">
        <w:rPr>
          <w:rFonts w:hint="cs"/>
          <w:sz w:val="28"/>
          <w:rtl/>
        </w:rPr>
        <w:t>ة</w:t>
      </w:r>
      <w:r w:rsidRPr="00EC3A4E">
        <w:rPr>
          <w:sz w:val="28"/>
          <w:rtl/>
        </w:rPr>
        <w:t xml:space="preserve"> </w:t>
      </w:r>
      <w:r w:rsidRPr="00EC3A4E">
        <w:rPr>
          <w:rFonts w:hint="cs"/>
          <w:sz w:val="28"/>
          <w:rtl/>
        </w:rPr>
        <w:t>ل</w:t>
      </w:r>
      <w:r w:rsidRPr="00EC3A4E">
        <w:rPr>
          <w:sz w:val="28"/>
          <w:rtl/>
        </w:rPr>
        <w:t>تحضيرِهم</w:t>
      </w:r>
      <w:r w:rsidRPr="00EC3A4E">
        <w:rPr>
          <w:rFonts w:hint="cs"/>
          <w:sz w:val="28"/>
          <w:rtl/>
        </w:rPr>
        <w:t xml:space="preserve"> للاستهلاك</w:t>
      </w:r>
      <w:r w:rsidRPr="00EC3A4E">
        <w:rPr>
          <w:sz w:val="28"/>
          <w:rtl/>
        </w:rPr>
        <w:t>ِ في ال</w:t>
      </w:r>
      <w:r w:rsidRPr="00EC3A4E">
        <w:rPr>
          <w:rFonts w:hint="cs"/>
          <w:sz w:val="28"/>
          <w:rtl/>
        </w:rPr>
        <w:t xml:space="preserve">منزل </w:t>
      </w:r>
      <w:r w:rsidRPr="00EC3A4E">
        <w:rPr>
          <w:sz w:val="28"/>
          <w:rtl/>
        </w:rPr>
        <w:t xml:space="preserve"> </w:t>
      </w:r>
      <w:r w:rsidRPr="00EC3A4E">
        <w:rPr>
          <w:rFonts w:hint="cs"/>
          <w:sz w:val="28"/>
          <w:rtl/>
        </w:rPr>
        <w:t>أ</w:t>
      </w:r>
      <w:r w:rsidRPr="00EC3A4E">
        <w:rPr>
          <w:sz w:val="28"/>
          <w:rtl/>
        </w:rPr>
        <w:t>وللمعالجة في صناعة المواد الغذائيةِ يَتضمّنُ</w:t>
      </w:r>
      <w:r w:rsidRPr="00EC3A4E">
        <w:rPr>
          <w:rFonts w:hint="cs"/>
          <w:sz w:val="28"/>
          <w:rtl/>
        </w:rPr>
        <w:t xml:space="preserve"> نزع</w:t>
      </w:r>
      <w:r w:rsidRPr="00EC3A4E">
        <w:rPr>
          <w:sz w:val="28"/>
          <w:rtl/>
        </w:rPr>
        <w:t xml:space="preserve"> القشور الجافّة</w:t>
      </w:r>
      <w:r w:rsidRPr="00EC3A4E">
        <w:rPr>
          <w:rFonts w:hint="cs"/>
          <w:sz w:val="28"/>
          <w:rtl/>
        </w:rPr>
        <w:t xml:space="preserve">  التي تعتبر في نهاية الأمر </w:t>
      </w:r>
      <w:r w:rsidRPr="00EC3A4E">
        <w:rPr>
          <w:sz w:val="28"/>
          <w:rtl/>
        </w:rPr>
        <w:t>تُشكّلُ</w:t>
      </w:r>
      <w:r w:rsidRPr="00EC3A4E">
        <w:rPr>
          <w:rFonts w:hint="cs"/>
          <w:sz w:val="28"/>
          <w:rtl/>
        </w:rPr>
        <w:t xml:space="preserve"> </w:t>
      </w:r>
      <w:r w:rsidRPr="00EC3A4E">
        <w:rPr>
          <w:sz w:val="28"/>
          <w:rtl/>
        </w:rPr>
        <w:t>نفاي</w:t>
      </w:r>
      <w:r w:rsidRPr="00EC3A4E">
        <w:rPr>
          <w:rFonts w:hint="cs"/>
          <w:sz w:val="28"/>
          <w:rtl/>
        </w:rPr>
        <w:t>ات</w:t>
      </w:r>
      <w:r w:rsidRPr="00EC3A4E">
        <w:rPr>
          <w:sz w:val="28"/>
          <w:rtl/>
        </w:rPr>
        <w:t>َ</w:t>
      </w:r>
      <w:r w:rsidRPr="00EC3A4E">
        <w:rPr>
          <w:rFonts w:hint="cs"/>
          <w:sz w:val="28"/>
          <w:rtl/>
        </w:rPr>
        <w:t xml:space="preserve"> يتم التخلص منها و لكن من الممكن الاستفادة من هذه الفضلات </w:t>
      </w:r>
      <w:r w:rsidRPr="00EC3A4E">
        <w:rPr>
          <w:sz w:val="28"/>
          <w:rtl/>
        </w:rPr>
        <w:t>.</w:t>
      </w:r>
    </w:p>
    <w:p w:rsidR="00E75C83" w:rsidRDefault="00E75C83" w:rsidP="00E75C83">
      <w:pPr>
        <w:numPr>
          <w:ilvl w:val="0"/>
          <w:numId w:val="1"/>
        </w:numPr>
        <w:overflowPunct w:val="0"/>
        <w:autoSpaceDE w:val="0"/>
        <w:autoSpaceDN w:val="0"/>
        <w:adjustRightInd w:val="0"/>
        <w:ind w:left="283" w:hanging="283"/>
        <w:jc w:val="both"/>
        <w:textAlignment w:val="baseline"/>
        <w:rPr>
          <w:sz w:val="28"/>
        </w:rPr>
      </w:pPr>
      <w:r w:rsidRPr="00EC3A4E">
        <w:rPr>
          <w:rFonts w:hint="cs"/>
          <w:sz w:val="28"/>
          <w:rtl/>
        </w:rPr>
        <w:t>ان ا</w:t>
      </w:r>
      <w:r w:rsidRPr="00EC3A4E">
        <w:rPr>
          <w:sz w:val="28"/>
          <w:rtl/>
        </w:rPr>
        <w:t xml:space="preserve">لدراسةُ </w:t>
      </w:r>
      <w:r w:rsidRPr="00EC3A4E">
        <w:rPr>
          <w:rFonts w:hint="cs"/>
          <w:sz w:val="28"/>
          <w:rtl/>
        </w:rPr>
        <w:t>الحالية تعتبرأولى الابحاث التي تشير الي امكانية استخراج مادة فعالة من القشور الخارجية</w:t>
      </w:r>
      <w:r w:rsidRPr="00EC3A4E">
        <w:rPr>
          <w:sz w:val="28"/>
          <w:rtl/>
        </w:rPr>
        <w:t xml:space="preserve"> للبصلِ والثومِ</w:t>
      </w:r>
      <w:r w:rsidRPr="00EC3A4E">
        <w:rPr>
          <w:rFonts w:hint="cs"/>
          <w:sz w:val="28"/>
          <w:rtl/>
        </w:rPr>
        <w:t xml:space="preserve"> لها نشاط استروجيني. و سيتم باذن الله مقارنة تأثير الاستراديول و المادة المستخلصة من النباتات على أعضاء التكاثر فى فئران التجارب . و كذلك للكشف عن آليات هذا التأثير سيتم اعطاء مضادات لمستقبلات الاستروجين قبل حقن المادة المستخلصة لمعرفة ما اذا كان تأثيرها نتيجة لتحفيز مستقبلات الاستروجين أم لا. كما سيتم قياس </w:t>
      </w:r>
      <w:r w:rsidRPr="00EC3A4E">
        <w:rPr>
          <w:sz w:val="28"/>
          <w:rtl/>
        </w:rPr>
        <w:t>ال</w:t>
      </w:r>
      <w:r w:rsidRPr="00EC3A4E">
        <w:rPr>
          <w:rFonts w:hint="cs"/>
          <w:sz w:val="28"/>
          <w:rtl/>
        </w:rPr>
        <w:t>وزن النسبي للرحم و معرفة معاملات زيادتة نموه هستولوجيا</w:t>
      </w:r>
      <w:r w:rsidRPr="00EC3A4E">
        <w:rPr>
          <w:sz w:val="28"/>
          <w:rtl/>
        </w:rPr>
        <w:t xml:space="preserve"> (</w:t>
      </w:r>
      <w:r w:rsidRPr="00EC3A4E">
        <w:rPr>
          <w:rFonts w:hint="cs"/>
          <w:sz w:val="28"/>
          <w:rtl/>
        </w:rPr>
        <w:t>قياس</w:t>
      </w:r>
      <w:r w:rsidRPr="00EC3A4E">
        <w:rPr>
          <w:sz w:val="28"/>
          <w:rtl/>
        </w:rPr>
        <w:t xml:space="preserve">َ إرتفاعَ </w:t>
      </w:r>
      <w:r w:rsidRPr="00EC3A4E">
        <w:rPr>
          <w:rFonts w:hint="cs"/>
          <w:sz w:val="28"/>
          <w:rtl/>
        </w:rPr>
        <w:t>ال</w:t>
      </w:r>
      <w:r w:rsidRPr="00EC3A4E">
        <w:rPr>
          <w:sz w:val="28"/>
          <w:rtl/>
        </w:rPr>
        <w:t>خل</w:t>
      </w:r>
      <w:r w:rsidRPr="00EC3A4E">
        <w:rPr>
          <w:rFonts w:hint="cs"/>
          <w:sz w:val="28"/>
          <w:rtl/>
        </w:rPr>
        <w:t>ايا</w:t>
      </w:r>
      <w:r w:rsidRPr="00EC3A4E">
        <w:rPr>
          <w:sz w:val="28"/>
          <w:rtl/>
        </w:rPr>
        <w:t xml:space="preserve"> </w:t>
      </w:r>
      <w:r w:rsidRPr="00EC3A4E">
        <w:rPr>
          <w:rFonts w:hint="cs"/>
          <w:sz w:val="28"/>
          <w:rtl/>
        </w:rPr>
        <w:t>ال</w:t>
      </w:r>
      <w:r w:rsidRPr="00EC3A4E">
        <w:rPr>
          <w:sz w:val="28"/>
          <w:rtl/>
        </w:rPr>
        <w:t>طلائيِ</w:t>
      </w:r>
      <w:r w:rsidRPr="00EC3A4E">
        <w:rPr>
          <w:rFonts w:hint="cs"/>
          <w:sz w:val="28"/>
          <w:rtl/>
        </w:rPr>
        <w:t xml:space="preserve">ة </w:t>
      </w:r>
      <w:r w:rsidRPr="00EC3A4E">
        <w:rPr>
          <w:sz w:val="28"/>
          <w:rtl/>
        </w:rPr>
        <w:t xml:space="preserve">، </w:t>
      </w:r>
      <w:r w:rsidRPr="00EC3A4E">
        <w:rPr>
          <w:rFonts w:hint="cs"/>
          <w:sz w:val="28"/>
          <w:rtl/>
        </w:rPr>
        <w:t>حجم الغدد و نموها في الرحم</w:t>
      </w:r>
      <w:r w:rsidRPr="00EC3A4E">
        <w:rPr>
          <w:sz w:val="28"/>
          <w:rtl/>
        </w:rPr>
        <w:t>َ).</w:t>
      </w:r>
      <w:r w:rsidRPr="00EC3A4E">
        <w:rPr>
          <w:rFonts w:hint="cs"/>
          <w:sz w:val="28"/>
          <w:rtl/>
        </w:rPr>
        <w:t xml:space="preserve"> كما سيتم دراسة مستقبلات الاستروجين و دلالات نمو الخلايا بالطريقة الهستوكيميائية المناعية.</w:t>
      </w:r>
    </w:p>
    <w:p w:rsidR="00E75C83" w:rsidRDefault="00E75C83" w:rsidP="00E75C83">
      <w:pPr>
        <w:overflowPunct w:val="0"/>
        <w:autoSpaceDE w:val="0"/>
        <w:autoSpaceDN w:val="0"/>
        <w:adjustRightInd w:val="0"/>
        <w:ind w:firstLine="720"/>
        <w:jc w:val="both"/>
        <w:textAlignment w:val="baseline"/>
        <w:rPr>
          <w:sz w:val="28"/>
          <w:rtl/>
        </w:rPr>
      </w:pPr>
      <w:r w:rsidRPr="007425CF">
        <w:rPr>
          <w:rFonts w:hint="cs"/>
          <w:sz w:val="28"/>
          <w:rtl/>
        </w:rPr>
        <w:t>لذا في هذا البحث</w:t>
      </w:r>
      <w:r w:rsidRPr="007425CF">
        <w:rPr>
          <w:sz w:val="28"/>
          <w:rtl/>
        </w:rPr>
        <w:t xml:space="preserve"> سَتُحاولُ إختِبار التأثيراتِ </w:t>
      </w:r>
      <w:r w:rsidRPr="007425CF">
        <w:rPr>
          <w:rFonts w:hint="cs"/>
          <w:sz w:val="28"/>
          <w:rtl/>
        </w:rPr>
        <w:t>الاستروجينية</w:t>
      </w:r>
      <w:r w:rsidRPr="007425CF">
        <w:rPr>
          <w:sz w:val="28"/>
          <w:rtl/>
        </w:rPr>
        <w:t xml:space="preserve"> ل</w:t>
      </w:r>
      <w:r w:rsidRPr="007425CF">
        <w:rPr>
          <w:rFonts w:hint="cs"/>
          <w:sz w:val="28"/>
          <w:rtl/>
        </w:rPr>
        <w:t>لقشرة</w:t>
      </w:r>
      <w:r w:rsidRPr="007425CF">
        <w:rPr>
          <w:sz w:val="28"/>
          <w:rtl/>
        </w:rPr>
        <w:t xml:space="preserve"> الخارجي</w:t>
      </w:r>
      <w:r w:rsidRPr="007425CF">
        <w:rPr>
          <w:rFonts w:hint="cs"/>
          <w:sz w:val="28"/>
          <w:rtl/>
        </w:rPr>
        <w:t>ة</w:t>
      </w:r>
      <w:r w:rsidRPr="007425CF">
        <w:rPr>
          <w:sz w:val="28"/>
          <w:rtl/>
        </w:rPr>
        <w:t>ِ للبصلِ والثومِ في حيواناتِ التج</w:t>
      </w:r>
      <w:r w:rsidRPr="007425CF">
        <w:rPr>
          <w:rFonts w:hint="cs"/>
          <w:sz w:val="28"/>
          <w:rtl/>
        </w:rPr>
        <w:t>ا</w:t>
      </w:r>
      <w:r w:rsidRPr="007425CF">
        <w:rPr>
          <w:sz w:val="28"/>
          <w:rtl/>
        </w:rPr>
        <w:t>ر</w:t>
      </w:r>
      <w:r w:rsidRPr="007425CF">
        <w:rPr>
          <w:rFonts w:hint="cs"/>
          <w:sz w:val="28"/>
          <w:rtl/>
        </w:rPr>
        <w:t>ب</w:t>
      </w:r>
      <w:r w:rsidRPr="007425CF">
        <w:rPr>
          <w:sz w:val="28"/>
          <w:rtl/>
        </w:rPr>
        <w:t xml:space="preserve">ِ </w:t>
      </w:r>
      <w:r w:rsidRPr="007425CF">
        <w:rPr>
          <w:rFonts w:hint="cs"/>
          <w:sz w:val="28"/>
          <w:rtl/>
        </w:rPr>
        <w:t xml:space="preserve">املا في استعمالهم </w:t>
      </w:r>
      <w:r w:rsidRPr="007425CF">
        <w:rPr>
          <w:sz w:val="28"/>
          <w:rtl/>
        </w:rPr>
        <w:t xml:space="preserve"> </w:t>
      </w:r>
      <w:r w:rsidRPr="007425CF">
        <w:rPr>
          <w:rFonts w:hint="cs"/>
          <w:sz w:val="28"/>
          <w:rtl/>
        </w:rPr>
        <w:t>ك</w:t>
      </w:r>
      <w:r w:rsidRPr="007425CF">
        <w:rPr>
          <w:sz w:val="28"/>
          <w:rtl/>
        </w:rPr>
        <w:t xml:space="preserve">علاجِ بديلَ </w:t>
      </w:r>
      <w:r w:rsidRPr="007425CF">
        <w:rPr>
          <w:rFonts w:hint="cs"/>
          <w:sz w:val="28"/>
          <w:rtl/>
        </w:rPr>
        <w:t>في حالات</w:t>
      </w:r>
      <w:r w:rsidRPr="007425CF">
        <w:rPr>
          <w:sz w:val="28"/>
          <w:rtl/>
        </w:rPr>
        <w:t xml:space="preserve"> الإضطرابِ الهورمونيِ.</w:t>
      </w:r>
      <w:r w:rsidRPr="007425CF">
        <w:rPr>
          <w:rFonts w:hint="cs"/>
          <w:sz w:val="28"/>
          <w:rtl/>
        </w:rPr>
        <w:t xml:space="preserve"> كما أن </w:t>
      </w:r>
      <w:r w:rsidRPr="007425CF">
        <w:rPr>
          <w:sz w:val="28"/>
          <w:rtl/>
        </w:rPr>
        <w:t xml:space="preserve"> </w:t>
      </w:r>
      <w:r w:rsidRPr="007425CF">
        <w:rPr>
          <w:rFonts w:hint="cs"/>
          <w:sz w:val="28"/>
          <w:rtl/>
        </w:rPr>
        <w:t xml:space="preserve">ضبط و </w:t>
      </w:r>
      <w:r w:rsidRPr="007425CF">
        <w:rPr>
          <w:sz w:val="28"/>
          <w:rtl/>
        </w:rPr>
        <w:t>تعديل الجُرَع</w:t>
      </w:r>
      <w:r w:rsidRPr="007425CF">
        <w:rPr>
          <w:rFonts w:hint="cs"/>
          <w:sz w:val="28"/>
          <w:rtl/>
        </w:rPr>
        <w:t>ات</w:t>
      </w:r>
      <w:r w:rsidRPr="007425CF">
        <w:rPr>
          <w:sz w:val="28"/>
          <w:rtl/>
        </w:rPr>
        <w:t xml:space="preserve">ِ سَيَكُونُ </w:t>
      </w:r>
      <w:r w:rsidRPr="007425CF">
        <w:rPr>
          <w:rFonts w:hint="cs"/>
          <w:sz w:val="28"/>
          <w:rtl/>
        </w:rPr>
        <w:t>بالتجربة</w:t>
      </w:r>
      <w:r w:rsidRPr="007425CF">
        <w:rPr>
          <w:sz w:val="28"/>
          <w:rtl/>
        </w:rPr>
        <w:t xml:space="preserve"> لتَفادي الآثار الجانبية متى </w:t>
      </w:r>
      <w:r w:rsidRPr="007425CF">
        <w:rPr>
          <w:rFonts w:hint="cs"/>
          <w:sz w:val="28"/>
          <w:rtl/>
        </w:rPr>
        <w:t xml:space="preserve">استعملت </w:t>
      </w:r>
      <w:r w:rsidRPr="007425CF">
        <w:rPr>
          <w:sz w:val="28"/>
          <w:rtl/>
        </w:rPr>
        <w:t>هذه النباتاتِ في الطبِّ الشعبيِ، وفي</w:t>
      </w:r>
      <w:r w:rsidRPr="007425CF">
        <w:rPr>
          <w:rFonts w:hint="cs"/>
          <w:sz w:val="28"/>
          <w:rtl/>
        </w:rPr>
        <w:t xml:space="preserve"> </w:t>
      </w:r>
      <w:r w:rsidRPr="007425CF">
        <w:rPr>
          <w:sz w:val="28"/>
          <w:rtl/>
        </w:rPr>
        <w:t xml:space="preserve">دِراساتِ </w:t>
      </w:r>
      <w:r w:rsidRPr="007425CF">
        <w:rPr>
          <w:rFonts w:hint="cs"/>
          <w:sz w:val="28"/>
          <w:rtl/>
        </w:rPr>
        <w:t>مستقبلية</w:t>
      </w:r>
      <w:r w:rsidRPr="007425CF">
        <w:rPr>
          <w:sz w:val="28"/>
          <w:rtl/>
        </w:rPr>
        <w:t xml:space="preserve"> </w:t>
      </w:r>
      <w:r w:rsidRPr="007425CF">
        <w:rPr>
          <w:rFonts w:hint="cs"/>
          <w:sz w:val="28"/>
          <w:rtl/>
        </w:rPr>
        <w:t xml:space="preserve">من الممكن تصنيعهم في  </w:t>
      </w:r>
      <w:r w:rsidRPr="007425CF">
        <w:rPr>
          <w:sz w:val="28"/>
          <w:rtl/>
        </w:rPr>
        <w:t>جرعات مقننة وأ شكال صيدلانية مناسبة يمكن أن يتم بعدها تداولها طبيا على نطاق واسع بين المرضى وبشكل آمن باستخدام الوصفات الطبية السليمة.</w:t>
      </w:r>
      <w:r>
        <w:rPr>
          <w:rFonts w:hint="cs"/>
          <w:sz w:val="28"/>
          <w:rtl/>
        </w:rPr>
        <w:t xml:space="preserve"> </w:t>
      </w:r>
    </w:p>
    <w:p w:rsidR="00E75C83" w:rsidRDefault="00E75C83" w:rsidP="00E75C83">
      <w:pPr>
        <w:bidi w:val="0"/>
        <w:spacing w:after="200"/>
        <w:jc w:val="left"/>
        <w:rPr>
          <w:sz w:val="28"/>
          <w:rtl/>
        </w:rPr>
      </w:pPr>
      <w:r>
        <w:rPr>
          <w:sz w:val="28"/>
          <w:rtl/>
        </w:rPr>
        <w:lastRenderedPageBreak/>
        <w:br w:type="page"/>
      </w:r>
    </w:p>
    <w:p w:rsidR="00E75C83" w:rsidRPr="00CC3324" w:rsidRDefault="00E75C83" w:rsidP="00E75C83">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E75C83" w:rsidRPr="003E2E28" w:rsidRDefault="00E75C83" w:rsidP="00E75C83">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58240"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Anatomy</w:t>
      </w:r>
    </w:p>
    <w:p w:rsidR="00E75C83" w:rsidRPr="007627D8" w:rsidRDefault="00E75C83" w:rsidP="00E75C83">
      <w:pPr>
        <w:pStyle w:val="Heading3"/>
        <w:ind w:left="436"/>
        <w:rPr>
          <w:sz w:val="24"/>
          <w:szCs w:val="24"/>
        </w:rPr>
      </w:pPr>
      <w:r>
        <w:rPr>
          <w:sz w:val="24"/>
          <w:szCs w:val="24"/>
        </w:rPr>
        <w:t>Estrogenicity – Onion – Garic - Mice</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75C83" w:rsidTr="00AC3357">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E75C83" w:rsidRPr="00CC3324" w:rsidRDefault="00E75C83" w:rsidP="00AC3357">
            <w:pPr>
              <w:bidi w:val="0"/>
              <w:rPr>
                <w:b/>
                <w:bCs/>
                <w:color w:val="0000FF"/>
                <w:sz w:val="32"/>
                <w:szCs w:val="32"/>
              </w:rPr>
            </w:pPr>
            <w:r>
              <w:rPr>
                <w:b/>
                <w:bCs/>
                <w:color w:val="0000FF"/>
                <w:sz w:val="32"/>
                <w:szCs w:val="32"/>
              </w:rPr>
              <w:t>182</w:t>
            </w:r>
          </w:p>
        </w:tc>
        <w:tc>
          <w:tcPr>
            <w:tcW w:w="263" w:type="dxa"/>
            <w:tcBorders>
              <w:top w:val="nil"/>
              <w:left w:val="single" w:sz="18" w:space="0" w:color="auto"/>
              <w:bottom w:val="nil"/>
              <w:right w:val="nil"/>
            </w:tcBorders>
          </w:tcPr>
          <w:p w:rsidR="00E75C83" w:rsidRDefault="00E75C83" w:rsidP="00AC3357">
            <w:pPr>
              <w:bidi w:val="0"/>
              <w:rPr>
                <w:b/>
                <w:bCs/>
              </w:rPr>
            </w:pPr>
          </w:p>
        </w:tc>
        <w:tc>
          <w:tcPr>
            <w:tcW w:w="2637" w:type="dxa"/>
            <w:tcBorders>
              <w:top w:val="nil"/>
              <w:left w:val="nil"/>
              <w:bottom w:val="nil"/>
              <w:right w:val="nil"/>
            </w:tcBorders>
          </w:tcPr>
          <w:p w:rsidR="00E75C83" w:rsidRPr="00E03176" w:rsidRDefault="00E75C83" w:rsidP="00AC3357">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75C83" w:rsidRPr="006B0778" w:rsidRDefault="00E75C83" w:rsidP="00AC3357">
            <w:pPr>
              <w:pStyle w:val="NormalWeb"/>
              <w:tabs>
                <w:tab w:val="left" w:pos="720"/>
                <w:tab w:val="center" w:pos="4153"/>
                <w:tab w:val="right" w:pos="8306"/>
              </w:tabs>
              <w:jc w:val="both"/>
            </w:pPr>
            <w:r>
              <w:t>007</w:t>
            </w:r>
            <w:r w:rsidRPr="006B0778">
              <w:t>/42</w:t>
            </w:r>
            <w:r>
              <w:t>8</w:t>
            </w:r>
          </w:p>
        </w:tc>
      </w:tr>
      <w:tr w:rsidR="00E75C83" w:rsidRPr="0082040A" w:rsidTr="00AC3357">
        <w:trPr>
          <w:trHeight w:val="561"/>
        </w:trPr>
        <w:tc>
          <w:tcPr>
            <w:tcW w:w="696" w:type="dxa"/>
            <w:tcBorders>
              <w:top w:val="single" w:sz="18" w:space="0" w:color="auto"/>
              <w:left w:val="nil"/>
              <w:bottom w:val="nil"/>
              <w:right w:val="nil"/>
            </w:tcBorders>
            <w:vAlign w:val="center"/>
          </w:tcPr>
          <w:p w:rsidR="00E75C83" w:rsidRDefault="00E75C83" w:rsidP="00AC3357">
            <w:pPr>
              <w:bidi w:val="0"/>
            </w:pPr>
          </w:p>
        </w:tc>
        <w:tc>
          <w:tcPr>
            <w:tcW w:w="263" w:type="dxa"/>
            <w:tcBorders>
              <w:top w:val="nil"/>
              <w:left w:val="nil"/>
              <w:bottom w:val="nil"/>
              <w:right w:val="nil"/>
            </w:tcBorders>
          </w:tcPr>
          <w:p w:rsidR="00E75C83" w:rsidRDefault="00E75C83" w:rsidP="00AC3357">
            <w:pPr>
              <w:bidi w:val="0"/>
              <w:rPr>
                <w:b/>
                <w:bCs/>
              </w:rPr>
            </w:pPr>
          </w:p>
        </w:tc>
        <w:tc>
          <w:tcPr>
            <w:tcW w:w="2637" w:type="dxa"/>
            <w:tcBorders>
              <w:top w:val="nil"/>
              <w:left w:val="nil"/>
              <w:bottom w:val="nil"/>
              <w:right w:val="nil"/>
            </w:tcBorders>
          </w:tcPr>
          <w:p w:rsidR="00E75C83" w:rsidRPr="00E03176" w:rsidRDefault="00E75C83" w:rsidP="00AC3357">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75C83" w:rsidRPr="006B0778" w:rsidRDefault="00E75C83" w:rsidP="00AC3357">
            <w:pPr>
              <w:bidi w:val="0"/>
              <w:jc w:val="both"/>
              <w:rPr>
                <w:rFonts w:cs="Times New Roman"/>
                <w:szCs w:val="24"/>
              </w:rPr>
            </w:pPr>
            <w:r w:rsidRPr="00EC3A4E">
              <w:rPr>
                <w:rFonts w:cs="Times New Roman"/>
                <w:szCs w:val="24"/>
              </w:rPr>
              <w:t xml:space="preserve">Estrogenicity of </w:t>
            </w:r>
            <w:r w:rsidRPr="00EC3A4E">
              <w:rPr>
                <w:rFonts w:cs="Times New Roman"/>
                <w:color w:val="000000"/>
                <w:szCs w:val="24"/>
              </w:rPr>
              <w:t>Outer Scales of Onion and Garlic</w:t>
            </w:r>
            <w:r w:rsidRPr="00EC3A4E">
              <w:rPr>
                <w:rFonts w:cs="Times New Roman"/>
                <w:szCs w:val="24"/>
              </w:rPr>
              <w:t xml:space="preserve"> on Reproductive functions of Mice</w:t>
            </w:r>
          </w:p>
        </w:tc>
      </w:tr>
      <w:tr w:rsidR="00E75C83" w:rsidTr="00AC3357">
        <w:trPr>
          <w:trHeight w:val="288"/>
        </w:trPr>
        <w:tc>
          <w:tcPr>
            <w:tcW w:w="696" w:type="dxa"/>
            <w:tcBorders>
              <w:top w:val="nil"/>
              <w:left w:val="nil"/>
              <w:bottom w:val="nil"/>
              <w:right w:val="nil"/>
            </w:tcBorders>
          </w:tcPr>
          <w:p w:rsidR="00E75C83" w:rsidRDefault="00E75C83" w:rsidP="00AC3357">
            <w:pPr>
              <w:bidi w:val="0"/>
              <w:rPr>
                <w:b/>
                <w:bCs/>
              </w:rPr>
            </w:pPr>
          </w:p>
        </w:tc>
        <w:tc>
          <w:tcPr>
            <w:tcW w:w="263" w:type="dxa"/>
            <w:tcBorders>
              <w:top w:val="nil"/>
              <w:left w:val="nil"/>
              <w:bottom w:val="nil"/>
              <w:right w:val="nil"/>
            </w:tcBorders>
          </w:tcPr>
          <w:p w:rsidR="00E75C83" w:rsidRDefault="00E75C83" w:rsidP="00AC3357">
            <w:pPr>
              <w:bidi w:val="0"/>
              <w:rPr>
                <w:b/>
                <w:bCs/>
              </w:rPr>
            </w:pPr>
          </w:p>
        </w:tc>
        <w:tc>
          <w:tcPr>
            <w:tcW w:w="2637" w:type="dxa"/>
            <w:tcBorders>
              <w:top w:val="nil"/>
              <w:left w:val="nil"/>
              <w:bottom w:val="nil"/>
              <w:right w:val="nil"/>
            </w:tcBorders>
          </w:tcPr>
          <w:p w:rsidR="00E75C83" w:rsidRPr="00E03176" w:rsidRDefault="00E75C83" w:rsidP="00AC3357">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75C83" w:rsidRPr="006B0778" w:rsidRDefault="00E75C83" w:rsidP="00AC3357">
            <w:pPr>
              <w:bidi w:val="0"/>
              <w:jc w:val="left"/>
              <w:rPr>
                <w:rFonts w:cs="Times New Roman"/>
                <w:szCs w:val="24"/>
              </w:rPr>
            </w:pPr>
            <w:r w:rsidRPr="00C77E29">
              <w:rPr>
                <w:rFonts w:cs="Times New Roman"/>
                <w:szCs w:val="24"/>
              </w:rPr>
              <w:t xml:space="preserve">Dr. </w:t>
            </w:r>
            <w:r w:rsidRPr="00EC3A4E">
              <w:rPr>
                <w:rFonts w:cs="Times New Roman"/>
                <w:szCs w:val="24"/>
              </w:rPr>
              <w:t>Abdulmonem Al-Hayani</w:t>
            </w:r>
          </w:p>
        </w:tc>
      </w:tr>
      <w:tr w:rsidR="00E75C83" w:rsidTr="00AC3357">
        <w:trPr>
          <w:trHeight w:val="68"/>
        </w:trPr>
        <w:tc>
          <w:tcPr>
            <w:tcW w:w="696" w:type="dxa"/>
            <w:tcBorders>
              <w:top w:val="nil"/>
              <w:left w:val="nil"/>
              <w:right w:val="nil"/>
            </w:tcBorders>
          </w:tcPr>
          <w:p w:rsidR="00E75C83" w:rsidRDefault="00E75C83" w:rsidP="00AC3357">
            <w:pPr>
              <w:bidi w:val="0"/>
              <w:rPr>
                <w:b/>
                <w:bCs/>
              </w:rPr>
            </w:pPr>
          </w:p>
        </w:tc>
        <w:tc>
          <w:tcPr>
            <w:tcW w:w="263" w:type="dxa"/>
            <w:tcBorders>
              <w:top w:val="nil"/>
              <w:left w:val="nil"/>
              <w:right w:val="nil"/>
            </w:tcBorders>
          </w:tcPr>
          <w:p w:rsidR="00E75C83" w:rsidRDefault="00E75C83" w:rsidP="00AC3357">
            <w:pPr>
              <w:bidi w:val="0"/>
              <w:rPr>
                <w:b/>
                <w:bCs/>
              </w:rPr>
            </w:pPr>
          </w:p>
        </w:tc>
        <w:tc>
          <w:tcPr>
            <w:tcW w:w="2637" w:type="dxa"/>
            <w:tcBorders>
              <w:top w:val="nil"/>
              <w:left w:val="nil"/>
              <w:right w:val="nil"/>
            </w:tcBorders>
          </w:tcPr>
          <w:p w:rsidR="00E75C83" w:rsidRPr="00E03176" w:rsidRDefault="00E75C83" w:rsidP="00AC3357">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75C83" w:rsidRDefault="00E75C83" w:rsidP="00AC3357">
            <w:pPr>
              <w:bidi w:val="0"/>
              <w:jc w:val="left"/>
              <w:rPr>
                <w:rFonts w:cs="Times New Roman"/>
                <w:szCs w:val="24"/>
              </w:rPr>
            </w:pPr>
            <w:r w:rsidRPr="00C77E29">
              <w:rPr>
                <w:rFonts w:cs="Times New Roman"/>
                <w:szCs w:val="24"/>
              </w:rPr>
              <w:t xml:space="preserve">Dr. </w:t>
            </w:r>
            <w:r w:rsidRPr="00EC3A4E">
              <w:rPr>
                <w:rFonts w:cs="Times New Roman"/>
                <w:szCs w:val="24"/>
              </w:rPr>
              <w:t>Sabah El-Gayed</w:t>
            </w:r>
            <w:r w:rsidRPr="00C77E29">
              <w:rPr>
                <w:rFonts w:cs="Times New Roman"/>
                <w:szCs w:val="24"/>
              </w:rPr>
              <w:t xml:space="preserve"> </w:t>
            </w:r>
          </w:p>
          <w:p w:rsidR="00E75C83" w:rsidRDefault="00E75C83" w:rsidP="00AC3357">
            <w:pPr>
              <w:bidi w:val="0"/>
              <w:jc w:val="left"/>
              <w:rPr>
                <w:rFonts w:cs="Times New Roman"/>
                <w:szCs w:val="24"/>
              </w:rPr>
            </w:pPr>
            <w:r w:rsidRPr="006B0778">
              <w:rPr>
                <w:rFonts w:cs="Times New Roman"/>
                <w:szCs w:val="24"/>
              </w:rPr>
              <w:t>Dr.</w:t>
            </w:r>
            <w:r w:rsidRPr="006B0778">
              <w:rPr>
                <w:szCs w:val="24"/>
              </w:rPr>
              <w:t xml:space="preserve"> </w:t>
            </w:r>
            <w:r w:rsidRPr="00EC3A4E">
              <w:rPr>
                <w:rFonts w:cs="Times New Roman"/>
                <w:szCs w:val="24"/>
              </w:rPr>
              <w:t>Hanan Mostafa</w:t>
            </w:r>
          </w:p>
          <w:p w:rsidR="00E75C83" w:rsidRPr="006B0778" w:rsidRDefault="00E75C83" w:rsidP="00AC3357">
            <w:pPr>
              <w:bidi w:val="0"/>
              <w:jc w:val="left"/>
              <w:rPr>
                <w:rFonts w:cs="Times New Roman"/>
                <w:szCs w:val="24"/>
              </w:rPr>
            </w:pPr>
            <w:r>
              <w:rPr>
                <w:rFonts w:cs="Times New Roman"/>
                <w:szCs w:val="24"/>
              </w:rPr>
              <w:t xml:space="preserve">Dr. </w:t>
            </w:r>
            <w:r w:rsidRPr="00EC3A4E">
              <w:rPr>
                <w:rFonts w:cs="Times New Roman"/>
                <w:szCs w:val="24"/>
              </w:rPr>
              <w:t>Zienab Al-Refaei</w:t>
            </w:r>
          </w:p>
        </w:tc>
      </w:tr>
      <w:tr w:rsidR="00E75C83" w:rsidTr="00AC3357">
        <w:trPr>
          <w:trHeight w:val="334"/>
        </w:trPr>
        <w:tc>
          <w:tcPr>
            <w:tcW w:w="696" w:type="dxa"/>
            <w:tcBorders>
              <w:top w:val="nil"/>
              <w:left w:val="nil"/>
              <w:bottom w:val="nil"/>
              <w:right w:val="nil"/>
            </w:tcBorders>
          </w:tcPr>
          <w:p w:rsidR="00E75C83" w:rsidRDefault="00E75C83" w:rsidP="00AC3357">
            <w:pPr>
              <w:bidi w:val="0"/>
              <w:rPr>
                <w:b/>
                <w:bCs/>
              </w:rPr>
            </w:pPr>
          </w:p>
        </w:tc>
        <w:tc>
          <w:tcPr>
            <w:tcW w:w="263" w:type="dxa"/>
            <w:tcBorders>
              <w:top w:val="nil"/>
              <w:left w:val="nil"/>
              <w:bottom w:val="nil"/>
              <w:right w:val="nil"/>
            </w:tcBorders>
          </w:tcPr>
          <w:p w:rsidR="00E75C83" w:rsidRDefault="00E75C83" w:rsidP="00AC3357">
            <w:pPr>
              <w:bidi w:val="0"/>
              <w:rPr>
                <w:b/>
                <w:bCs/>
              </w:rPr>
            </w:pPr>
          </w:p>
        </w:tc>
        <w:tc>
          <w:tcPr>
            <w:tcW w:w="2637" w:type="dxa"/>
            <w:tcBorders>
              <w:top w:val="nil"/>
              <w:left w:val="nil"/>
              <w:bottom w:val="nil"/>
              <w:right w:val="nil"/>
            </w:tcBorders>
          </w:tcPr>
          <w:p w:rsidR="00E75C83" w:rsidRPr="00E03176" w:rsidRDefault="00E75C83" w:rsidP="00AC3357">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75C83" w:rsidRPr="006B0778" w:rsidRDefault="00E75C83" w:rsidP="00AC3357">
            <w:pPr>
              <w:bidi w:val="0"/>
              <w:rPr>
                <w:szCs w:val="24"/>
              </w:rPr>
            </w:pPr>
            <w:r w:rsidRPr="006B0778">
              <w:rPr>
                <w:szCs w:val="24"/>
              </w:rPr>
              <w:t>Faculty of</w:t>
            </w:r>
            <w:r w:rsidRPr="006B0778">
              <w:rPr>
                <w:rFonts w:cs="Akhbar MT"/>
                <w:szCs w:val="24"/>
              </w:rPr>
              <w:t xml:space="preserve"> </w:t>
            </w:r>
            <w:r w:rsidRPr="00D86AAF">
              <w:rPr>
                <w:szCs w:val="24"/>
              </w:rPr>
              <w:t>Medicine</w:t>
            </w:r>
          </w:p>
        </w:tc>
      </w:tr>
      <w:tr w:rsidR="00E75C83" w:rsidTr="00AC3357">
        <w:trPr>
          <w:trHeight w:val="318"/>
        </w:trPr>
        <w:tc>
          <w:tcPr>
            <w:tcW w:w="696" w:type="dxa"/>
            <w:tcBorders>
              <w:top w:val="nil"/>
              <w:left w:val="nil"/>
              <w:bottom w:val="nil"/>
              <w:right w:val="nil"/>
            </w:tcBorders>
          </w:tcPr>
          <w:p w:rsidR="00E75C83" w:rsidRDefault="00E75C83" w:rsidP="00AC3357">
            <w:pPr>
              <w:bidi w:val="0"/>
              <w:rPr>
                <w:b/>
                <w:bCs/>
              </w:rPr>
            </w:pPr>
          </w:p>
        </w:tc>
        <w:tc>
          <w:tcPr>
            <w:tcW w:w="263" w:type="dxa"/>
            <w:tcBorders>
              <w:top w:val="nil"/>
              <w:left w:val="nil"/>
              <w:bottom w:val="nil"/>
              <w:right w:val="nil"/>
            </w:tcBorders>
          </w:tcPr>
          <w:p w:rsidR="00E75C83" w:rsidRDefault="00E75C83" w:rsidP="00AC3357">
            <w:pPr>
              <w:bidi w:val="0"/>
              <w:rPr>
                <w:b/>
                <w:bCs/>
              </w:rPr>
            </w:pPr>
          </w:p>
        </w:tc>
        <w:tc>
          <w:tcPr>
            <w:tcW w:w="2637" w:type="dxa"/>
            <w:tcBorders>
              <w:top w:val="nil"/>
              <w:left w:val="nil"/>
              <w:bottom w:val="nil"/>
              <w:right w:val="nil"/>
            </w:tcBorders>
          </w:tcPr>
          <w:p w:rsidR="00E75C83" w:rsidRPr="00E03176" w:rsidRDefault="00E75C83" w:rsidP="00AC3357">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75C83" w:rsidRPr="006B0778" w:rsidRDefault="00E75C83" w:rsidP="00AC3357">
            <w:pPr>
              <w:bidi w:val="0"/>
              <w:rPr>
                <w:szCs w:val="24"/>
              </w:rPr>
            </w:pPr>
            <w:r w:rsidRPr="006B0778">
              <w:rPr>
                <w:szCs w:val="24"/>
              </w:rPr>
              <w:t>9 Months</w:t>
            </w:r>
          </w:p>
        </w:tc>
      </w:tr>
      <w:tr w:rsidR="00E75C83" w:rsidTr="00AC3357">
        <w:trPr>
          <w:trHeight w:val="551"/>
        </w:trPr>
        <w:tc>
          <w:tcPr>
            <w:tcW w:w="696" w:type="dxa"/>
            <w:tcBorders>
              <w:top w:val="nil"/>
              <w:left w:val="nil"/>
              <w:bottom w:val="nil"/>
              <w:right w:val="nil"/>
            </w:tcBorders>
          </w:tcPr>
          <w:p w:rsidR="00E75C83" w:rsidRDefault="00E75C83" w:rsidP="00AC3357">
            <w:pPr>
              <w:bidi w:val="0"/>
              <w:rPr>
                <w:b/>
                <w:bCs/>
              </w:rPr>
            </w:pPr>
          </w:p>
        </w:tc>
        <w:tc>
          <w:tcPr>
            <w:tcW w:w="6553" w:type="dxa"/>
            <w:gridSpan w:val="3"/>
            <w:tcBorders>
              <w:top w:val="nil"/>
              <w:left w:val="nil"/>
              <w:bottom w:val="nil"/>
              <w:right w:val="nil"/>
            </w:tcBorders>
          </w:tcPr>
          <w:p w:rsidR="00E75C83" w:rsidRDefault="00E75C83" w:rsidP="00AC3357">
            <w:pPr>
              <w:pStyle w:val="Heading6"/>
              <w:bidi w:val="0"/>
            </w:pPr>
            <w:r>
              <w:t>Abstract</w:t>
            </w:r>
          </w:p>
        </w:tc>
      </w:tr>
    </w:tbl>
    <w:p w:rsidR="00E75C83" w:rsidRPr="00EC3A4E" w:rsidRDefault="00E75C83" w:rsidP="00E75C83">
      <w:pPr>
        <w:bidi w:val="0"/>
        <w:jc w:val="both"/>
        <w:rPr>
          <w:rFonts w:cs="Times New Roman"/>
          <w:color w:val="000000"/>
          <w:szCs w:val="24"/>
        </w:rPr>
      </w:pPr>
      <w:r>
        <w:rPr>
          <w:rFonts w:cs="Times New Roman"/>
          <w:color w:val="000000"/>
          <w:szCs w:val="24"/>
        </w:rPr>
        <w:tab/>
      </w:r>
      <w:r w:rsidRPr="00EC3A4E">
        <w:rPr>
          <w:rFonts w:cs="Times New Roman"/>
          <w:szCs w:val="24"/>
        </w:rPr>
        <w:t>Endocrine disruption is a major global health concern in the</w:t>
      </w:r>
      <w:r w:rsidRPr="00EC3A4E">
        <w:rPr>
          <w:rFonts w:cs="Times New Roman"/>
          <w:szCs w:val="24"/>
          <w:vertAlign w:val="superscript"/>
        </w:rPr>
        <w:t xml:space="preserve"> </w:t>
      </w:r>
      <w:r w:rsidRPr="00EC3A4E">
        <w:rPr>
          <w:rFonts w:cs="Times New Roman"/>
          <w:szCs w:val="24"/>
        </w:rPr>
        <w:t>industrialized world. There is an increasing demand for natural compounds that improve women’s health by mimicking the critical benefits of estrogen to the bones and the cardiovascular system but avoiding its deleterious effects on the breast and uterus. Many plants have been used by the local communities for the treatment of a large number of ailments. The folk medicine has always the upper hand in the treatment of widely spread diseases among local communities. O</w:t>
      </w:r>
      <w:r w:rsidRPr="00EC3A4E">
        <w:rPr>
          <w:rFonts w:cs="Times New Roman"/>
          <w:color w:val="000000"/>
          <w:szCs w:val="24"/>
        </w:rPr>
        <w:t xml:space="preserve">nion and garlic are worldwide-consumed vegetables. Traditional way of their preparation for direct consumption at home and for processing in food industry includes peeling off the dry skin. Dry peels are not processed and are forming the waste. Because of beneficial activities for human health it would be justified to use this waste product. </w:t>
      </w:r>
    </w:p>
    <w:p w:rsidR="00E75C83" w:rsidRDefault="00E75C83" w:rsidP="00E75C83">
      <w:pPr>
        <w:bidi w:val="0"/>
        <w:jc w:val="both"/>
        <w:rPr>
          <w:rFonts w:cs="Times New Roman"/>
          <w:szCs w:val="24"/>
        </w:rPr>
      </w:pPr>
      <w:r w:rsidRPr="00EC3A4E">
        <w:rPr>
          <w:rFonts w:cs="Times New Roman"/>
          <w:color w:val="000000"/>
          <w:szCs w:val="24"/>
        </w:rPr>
        <w:t xml:space="preserve">      </w:t>
      </w:r>
      <w:r w:rsidRPr="00EC3A4E">
        <w:rPr>
          <w:rFonts w:cs="Times New Roman"/>
          <w:szCs w:val="24"/>
        </w:rPr>
        <w:t xml:space="preserve"> This is the first study to indicate that outer scales of onion and garlic might have estrogen-like activities. Their estrogenic properties will be tested in view of the resemblance of the structure of the active substance to those of estradiol to be a phytoestrogen, binding to the estrogen receptor. This work will compare the estrogenic effects induced by estradiol and the plant extract in vivo and in vitro models of immature mice. To unravel the mechanism of estrogenic properties, these effects would reverse</w:t>
      </w:r>
      <w:r w:rsidRPr="00EC3A4E">
        <w:rPr>
          <w:rFonts w:cs="Times New Roman"/>
          <w:szCs w:val="24"/>
          <w:vertAlign w:val="superscript"/>
        </w:rPr>
        <w:t xml:space="preserve"> </w:t>
      </w:r>
      <w:r w:rsidRPr="00EC3A4E">
        <w:rPr>
          <w:rFonts w:cs="Times New Roman"/>
          <w:szCs w:val="24"/>
        </w:rPr>
        <w:t>or abolish by pretreatment with an estrogen blocker suggesting</w:t>
      </w:r>
      <w:r w:rsidRPr="00EC3A4E">
        <w:rPr>
          <w:rFonts w:cs="Times New Roman"/>
          <w:szCs w:val="24"/>
          <w:vertAlign w:val="superscript"/>
        </w:rPr>
        <w:t xml:space="preserve"> </w:t>
      </w:r>
      <w:r w:rsidRPr="00EC3A4E">
        <w:rPr>
          <w:rFonts w:cs="Times New Roman"/>
          <w:szCs w:val="24"/>
        </w:rPr>
        <w:t>that they are acting through estrogen receptors. Uterine wet weight/body weight ratios will be determined. Uterotrophic bioassay (increased epithelial cell height, number and gland development) and immunohistochemical assay for the estrogen receptor and proliferative marker Ki67 and uterine contractility will be investigated.</w:t>
      </w:r>
    </w:p>
    <w:p w:rsidR="00E75C83" w:rsidRPr="00011D33" w:rsidRDefault="00E75C83" w:rsidP="00E75C83">
      <w:pPr>
        <w:bidi w:val="0"/>
        <w:ind w:firstLine="720"/>
        <w:jc w:val="both"/>
        <w:rPr>
          <w:rFonts w:cs="Times New Roman"/>
          <w:szCs w:val="24"/>
        </w:rPr>
      </w:pPr>
      <w:r w:rsidRPr="00EC3A4E">
        <w:rPr>
          <w:rFonts w:cs="Times New Roman"/>
          <w:szCs w:val="24"/>
        </w:rPr>
        <w:t>The present study will try to test the estrogenic effects of outer scales of onion and garlic in experimental animals hoping to find that they can be used for the replacement therapy and management of hormonal disturbance. Adjustment of doses will be tried to avoid side effects when these plants are used in folk medicine, and in further studies, they can also be formulated in suitable pharmaceutical formulations.  In the future, we plan to carry out pre-clinical and clinical trials for adopting pharmaceutical dosage forms with maximum efficacy and minimum side effects that can be prescribed to patients.</w:t>
      </w:r>
    </w:p>
    <w:p w:rsidR="00E75C83" w:rsidRPr="0093579B" w:rsidRDefault="00E75C83" w:rsidP="00E75C83">
      <w:pPr>
        <w:overflowPunct w:val="0"/>
        <w:autoSpaceDE w:val="0"/>
        <w:autoSpaceDN w:val="0"/>
        <w:adjustRightInd w:val="0"/>
        <w:ind w:firstLine="720"/>
        <w:jc w:val="both"/>
        <w:textAlignment w:val="baseline"/>
        <w:rPr>
          <w:sz w:val="28"/>
          <w:rtl/>
        </w:rPr>
      </w:pPr>
    </w:p>
    <w:p w:rsidR="00E75C83" w:rsidRDefault="00E75C83" w:rsidP="00E75C83"/>
    <w:p w:rsidR="00E75C83" w:rsidRPr="000723B9" w:rsidRDefault="00E75C83" w:rsidP="00E75C83"/>
    <w:p w:rsidR="004A40DE" w:rsidRPr="00E75C83" w:rsidRDefault="004A40DE">
      <w:pPr>
        <w:rPr>
          <w:rFonts w:hint="cs"/>
        </w:rPr>
      </w:pPr>
    </w:p>
    <w:sectPr w:rsidR="004A40DE" w:rsidRPr="00E75C8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E75C83"/>
    <w:rsid w:val="004A40DE"/>
    <w:rsid w:val="00900B7F"/>
    <w:rsid w:val="00C90A98"/>
    <w:rsid w:val="00E75C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83"/>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75C83"/>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75C83"/>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75C83"/>
    <w:pPr>
      <w:keepNext/>
      <w:jc w:val="both"/>
      <w:outlineLvl w:val="2"/>
    </w:pPr>
    <w:rPr>
      <w:rFonts w:ascii="Arial" w:hAnsi="Arial"/>
      <w:b/>
      <w:bCs/>
      <w:sz w:val="26"/>
    </w:rPr>
  </w:style>
  <w:style w:type="paragraph" w:styleId="Heading6">
    <w:name w:val="heading 6"/>
    <w:basedOn w:val="Normal"/>
    <w:next w:val="Normal"/>
    <w:link w:val="Heading6Char"/>
    <w:qFormat/>
    <w:rsid w:val="00E75C83"/>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C83"/>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75C83"/>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75C83"/>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75C83"/>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E75C83"/>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75C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Company>kaudsr</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2010-06-21T17:23:00Z</dcterms:created>
  <dcterms:modified xsi:type="dcterms:W3CDTF">2010-06-21T17:23:00Z</dcterms:modified>
</cp:coreProperties>
</file>