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D3875" w:rsidRDefault="000D3875" w:rsidP="000D3875">
      <w:pPr>
        <w:rPr>
          <w:rFonts w:hint="cs"/>
          <w:b/>
          <w:bCs/>
          <w:rtl/>
        </w:rPr>
      </w:pPr>
      <w:r w:rsidRPr="000D3875">
        <w:rPr>
          <w:rFonts w:cs="Arial"/>
        </w:rPr>
        <w:t xml:space="preserve">     </w:t>
      </w:r>
      <w:r w:rsidRPr="000D3875">
        <w:rPr>
          <w:rFonts w:cs="Arial" w:hint="cs"/>
          <w:rtl/>
        </w:rPr>
        <w:t>خلال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العشرون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العام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الماضية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يعتبر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أبحر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الشواهد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عن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تغير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واضح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الوضع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البيئي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المنطقة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ز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صور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الأقمار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الصناعية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توضح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هذا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التغير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حجم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نتيجة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التطور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العمراني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حول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. </w:t>
      </w:r>
      <w:r w:rsidRPr="000D3875">
        <w:rPr>
          <w:rFonts w:cs="Arial" w:hint="cs"/>
          <w:rtl/>
        </w:rPr>
        <w:t>المسح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الطوبوغرافي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لقاع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توضح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كذلك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إن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عمق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القاع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يقل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تدريجياً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اتجاه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نهاية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وانحدار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شديدي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عند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فتحة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. </w:t>
      </w:r>
      <w:r w:rsidRPr="000D3875">
        <w:rPr>
          <w:rFonts w:cs="Arial" w:hint="cs"/>
          <w:rtl/>
        </w:rPr>
        <w:t>تتراوح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أعماق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المناطق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الموجودة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محور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بين</w:t>
      </w:r>
      <w:r w:rsidRPr="000D3875">
        <w:rPr>
          <w:rFonts w:cs="Arial"/>
          <w:rtl/>
        </w:rPr>
        <w:t xml:space="preserve"> 20-25</w:t>
      </w:r>
      <w:r w:rsidRPr="000D3875">
        <w:rPr>
          <w:rFonts w:cs="Arial" w:hint="cs"/>
          <w:rtl/>
        </w:rPr>
        <w:t>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ملاحظة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وجود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كميات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الناعمة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تغطي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القاع،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أما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انحدار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الأطراف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الجانبية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يختلف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منطقة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إلى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أخرى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وتغطي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تلك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المناطق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ناعمة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بعض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المناطق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تتواجد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الشعاب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المرجانية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وجود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كميات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قلية</w:t>
      </w:r>
      <w:r w:rsidRPr="000D3875">
        <w:rPr>
          <w:rFonts w:cs="Arial"/>
          <w:rtl/>
        </w:rPr>
        <w:t xml:space="preserve"> 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بعض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المناطق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اختفاء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الغطاء</w:t>
      </w:r>
      <w:r w:rsidRPr="000D3875">
        <w:rPr>
          <w:rFonts w:cs="Arial"/>
          <w:rtl/>
        </w:rPr>
        <w:t xml:space="preserve"> </w:t>
      </w:r>
      <w:proofErr w:type="spellStart"/>
      <w:r w:rsidRPr="000D3875">
        <w:rPr>
          <w:rFonts w:cs="Arial" w:hint="cs"/>
          <w:rtl/>
        </w:rPr>
        <w:t>الرواسبي</w:t>
      </w:r>
      <w:proofErr w:type="spellEnd"/>
      <w:r w:rsidRPr="000D3875">
        <w:rPr>
          <w:rFonts w:cs="Arial"/>
          <w:rtl/>
        </w:rPr>
        <w:t xml:space="preserve"> . </w:t>
      </w:r>
      <w:r w:rsidRPr="000D3875">
        <w:rPr>
          <w:rFonts w:cs="Arial" w:hint="cs"/>
          <w:rtl/>
        </w:rPr>
        <w:t>المصدر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الوحيد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للرواسب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غلقة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ببناء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جسر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وكذلك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نتيجة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قلة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الأمطار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المنطقة،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كما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لوحظ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وادي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الكراع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أصبح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الوقت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الحالي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منطقة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ردم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لبقايا</w:t>
      </w:r>
      <w:r w:rsidRPr="000D3875">
        <w:rPr>
          <w:rFonts w:cs="Arial"/>
          <w:rtl/>
        </w:rPr>
        <w:t xml:space="preserve"> </w:t>
      </w:r>
      <w:r>
        <w:rPr>
          <w:rFonts w:cs="Arial" w:hint="cs"/>
          <w:rtl/>
        </w:rPr>
        <w:t>المنشآت</w:t>
      </w:r>
      <w:r w:rsidRPr="000D3875">
        <w:rPr>
          <w:rFonts w:cs="Arial"/>
          <w:rtl/>
        </w:rPr>
        <w:t xml:space="preserve">  </w:t>
      </w:r>
      <w:r w:rsidRPr="000D3875">
        <w:rPr>
          <w:rFonts w:cs="Arial" w:hint="cs"/>
          <w:rtl/>
        </w:rPr>
        <w:t>العمرانية،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الوقت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الحالي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توجد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قارية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تأتي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وادي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الكراع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إلى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وأصبح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المصدر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الوحيد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للرواسب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القارية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عن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طريق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النقل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بواسطة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الرياح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وهذا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توضحه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بشكل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واضح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وجود</w:t>
      </w:r>
      <w:r w:rsidRPr="000D3875">
        <w:rPr>
          <w:rFonts w:cs="Arial"/>
          <w:rtl/>
        </w:rPr>
        <w:t xml:space="preserve">  </w:t>
      </w:r>
      <w:r w:rsidRPr="000D3875">
        <w:rPr>
          <w:rFonts w:cs="Arial" w:hint="cs"/>
          <w:rtl/>
        </w:rPr>
        <w:t>حبيبات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صغيرة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دائرية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الشكل</w:t>
      </w:r>
      <w:r w:rsidRPr="000D3875">
        <w:rPr>
          <w:rFonts w:cs="Arial"/>
          <w:rtl/>
        </w:rPr>
        <w:t xml:space="preserve">. </w:t>
      </w:r>
      <w:r w:rsidRPr="000D3875">
        <w:rPr>
          <w:rFonts w:cs="Arial" w:hint="cs"/>
          <w:rtl/>
        </w:rPr>
        <w:t>إن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التغير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الواضح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للشرم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ملاحظته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من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خلال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صور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الأقمار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الصناعية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لعامي</w:t>
      </w:r>
      <w:r w:rsidRPr="000D3875">
        <w:rPr>
          <w:rFonts w:cs="Arial"/>
          <w:rtl/>
        </w:rPr>
        <w:t xml:space="preserve"> 1986 </w:t>
      </w:r>
      <w:r w:rsidRPr="000D3875">
        <w:rPr>
          <w:rFonts w:cs="Arial" w:hint="cs"/>
          <w:rtl/>
        </w:rPr>
        <w:t>و</w:t>
      </w:r>
      <w:r w:rsidRPr="000D3875">
        <w:rPr>
          <w:rFonts w:cs="Arial"/>
          <w:rtl/>
        </w:rPr>
        <w:t xml:space="preserve"> 2000</w:t>
      </w:r>
      <w:r w:rsidRPr="000D3875">
        <w:rPr>
          <w:rFonts w:cs="Arial" w:hint="cs"/>
          <w:rtl/>
        </w:rPr>
        <w:t>،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بالإضافة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إلى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المسح</w:t>
      </w:r>
      <w:r w:rsidRPr="000D3875">
        <w:rPr>
          <w:rFonts w:cs="Arial"/>
          <w:rtl/>
        </w:rPr>
        <w:t xml:space="preserve"> </w:t>
      </w:r>
      <w:proofErr w:type="spellStart"/>
      <w:r w:rsidRPr="000D3875">
        <w:rPr>
          <w:rFonts w:cs="Arial" w:hint="cs"/>
          <w:rtl/>
        </w:rPr>
        <w:t>الكوبوغرافي</w:t>
      </w:r>
      <w:proofErr w:type="spellEnd"/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للمنطقة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التي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تم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استخدامه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في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هذا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البحث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لتوضيح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طبوغرافية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قاع</w:t>
      </w:r>
      <w:r w:rsidRPr="000D3875">
        <w:rPr>
          <w:rFonts w:cs="Arial"/>
          <w:rtl/>
        </w:rPr>
        <w:t xml:space="preserve"> </w:t>
      </w:r>
      <w:r w:rsidRPr="000D3875">
        <w:rPr>
          <w:rFonts w:cs="Arial" w:hint="cs"/>
          <w:rtl/>
        </w:rPr>
        <w:t>الشرم</w:t>
      </w:r>
      <w:r w:rsidRPr="000D3875">
        <w:rPr>
          <w:rFonts w:cs="Arial"/>
        </w:rPr>
        <w:t>.</w:t>
      </w:r>
    </w:p>
    <w:p w:rsidR="000D3875" w:rsidRDefault="000D3875" w:rsidP="000D3875">
      <w:pPr>
        <w:bidi w:val="0"/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D3875" w:rsidRPr="000D3875" w:rsidRDefault="000D3875" w:rsidP="000D3875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bookmarkStart w:id="0" w:name="_GoBack"/>
      <w:r w:rsidRPr="000D3875">
        <w:rPr>
          <w:rFonts w:cs="Arial"/>
        </w:rPr>
        <w:t>During t</w:t>
      </w:r>
      <w:bookmarkEnd w:id="0"/>
      <w:r w:rsidRPr="000D3875">
        <w:rPr>
          <w:rFonts w:cs="Arial"/>
        </w:rPr>
        <w:t xml:space="preserve">he past twenty year, is sailing from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el-evidence for a clear change in the environmental situation in the region g satellite images show the change in the size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as a result of urban development around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. Topographic survey to show the bottom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well as the depth of the bottom less gradually toward the end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and the decline of highly at the mouth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. Ranging from deep areas in the center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is between 20-25 m with the observed amounts of sediment soft cover bottom, and the decline of the Parties to the side of the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el-varies from region to region and cover those areas deposits of soft in some areas found coral reefs with the amounts </w:t>
      </w:r>
      <w:proofErr w:type="spellStart"/>
      <w:r w:rsidRPr="000D3875">
        <w:rPr>
          <w:rFonts w:cs="Arial"/>
        </w:rPr>
        <w:t>Kulaih</w:t>
      </w:r>
      <w:proofErr w:type="spellEnd"/>
      <w:r w:rsidRPr="000D3875">
        <w:rPr>
          <w:rFonts w:cs="Arial"/>
        </w:rPr>
        <w:t xml:space="preserve"> of the sediment and some areas the disappearance of the cover </w:t>
      </w:r>
      <w:proofErr w:type="spellStart"/>
      <w:r w:rsidRPr="000D3875">
        <w:rPr>
          <w:rFonts w:cs="Arial"/>
        </w:rPr>
        <w:t>Alrwasba</w:t>
      </w:r>
      <w:proofErr w:type="spellEnd"/>
      <w:r w:rsidRPr="000D3875">
        <w:rPr>
          <w:rFonts w:cs="Arial"/>
        </w:rPr>
        <w:t xml:space="preserve">. The only source of sediments was locked building a bridge and also due to lack of rainfall in the region, was also noted that the Valley </w:t>
      </w:r>
      <w:proofErr w:type="spellStart"/>
      <w:r w:rsidRPr="000D3875">
        <w:rPr>
          <w:rFonts w:cs="Arial"/>
        </w:rPr>
        <w:t>Alkraa</w:t>
      </w:r>
      <w:proofErr w:type="spellEnd"/>
      <w:r w:rsidRPr="000D3875">
        <w:rPr>
          <w:rFonts w:cs="Arial"/>
        </w:rPr>
        <w:t xml:space="preserve"> became at this time the bridge of the remains of facilities construction, and at present there are no deposits of bituminous come from the Valley </w:t>
      </w:r>
      <w:proofErr w:type="spellStart"/>
      <w:r w:rsidRPr="000D3875">
        <w:rPr>
          <w:rFonts w:cs="Arial"/>
        </w:rPr>
        <w:t>Alkraa</w:t>
      </w:r>
      <w:proofErr w:type="spellEnd"/>
      <w:r w:rsidRPr="000D3875">
        <w:rPr>
          <w:rFonts w:cs="Arial"/>
        </w:rPr>
        <w:t xml:space="preserve"> to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and became the only source of sediments continental by transport by the wind and this is illustrated clearly the existence of small grains circular shape. The apparent change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 xml:space="preserve"> been seen in satellite images for the years 1986 and 2000, in addition to the survey </w:t>
      </w:r>
      <w:proofErr w:type="spellStart"/>
      <w:r w:rsidRPr="000D3875">
        <w:rPr>
          <w:rFonts w:cs="Arial"/>
        </w:rPr>
        <w:t>Alkubograve</w:t>
      </w:r>
      <w:proofErr w:type="spellEnd"/>
      <w:r w:rsidRPr="000D3875">
        <w:rPr>
          <w:rFonts w:cs="Arial"/>
        </w:rPr>
        <w:t xml:space="preserve"> for the area that was used in this research to illustrate the topography of the bottom of </w:t>
      </w:r>
      <w:proofErr w:type="spellStart"/>
      <w:r w:rsidRPr="000D3875">
        <w:rPr>
          <w:rFonts w:cs="Arial"/>
        </w:rPr>
        <w:t>Sharm</w:t>
      </w:r>
      <w:proofErr w:type="spellEnd"/>
      <w:r w:rsidRPr="000D3875">
        <w:rPr>
          <w:rFonts w:cs="Arial"/>
        </w:rPr>
        <w:t>.</w:t>
      </w:r>
    </w:p>
    <w:p w:rsidR="0004201C" w:rsidRPr="00DE5ABF" w:rsidRDefault="0004201C" w:rsidP="000D3875">
      <w:pPr>
        <w:bidi w:val="0"/>
      </w:pPr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D3875"/>
    <w:rsid w:val="000D54DB"/>
    <w:rsid w:val="000E541B"/>
    <w:rsid w:val="000F3A66"/>
    <w:rsid w:val="000F3C97"/>
    <w:rsid w:val="000F7985"/>
    <w:rsid w:val="001006D6"/>
    <w:rsid w:val="00103BEC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506AC"/>
    <w:rsid w:val="00160BA5"/>
    <w:rsid w:val="00175509"/>
    <w:rsid w:val="00175923"/>
    <w:rsid w:val="00177F23"/>
    <w:rsid w:val="001845B0"/>
    <w:rsid w:val="001845D8"/>
    <w:rsid w:val="00193090"/>
    <w:rsid w:val="00195025"/>
    <w:rsid w:val="001952CE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45CC"/>
    <w:rsid w:val="00205210"/>
    <w:rsid w:val="00205E30"/>
    <w:rsid w:val="0020776F"/>
    <w:rsid w:val="00211032"/>
    <w:rsid w:val="00216935"/>
    <w:rsid w:val="00217E83"/>
    <w:rsid w:val="00224896"/>
    <w:rsid w:val="002305AF"/>
    <w:rsid w:val="00233F0F"/>
    <w:rsid w:val="00236143"/>
    <w:rsid w:val="00240CBF"/>
    <w:rsid w:val="00241B7D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71F99"/>
    <w:rsid w:val="0037484A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9DF"/>
    <w:rsid w:val="00486BC8"/>
    <w:rsid w:val="0048742D"/>
    <w:rsid w:val="00487F4D"/>
    <w:rsid w:val="004919B3"/>
    <w:rsid w:val="0049206B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D3415"/>
    <w:rsid w:val="004E11C1"/>
    <w:rsid w:val="004E22CB"/>
    <w:rsid w:val="004E5967"/>
    <w:rsid w:val="004E7B12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6A48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C78D2"/>
    <w:rsid w:val="005C7E2A"/>
    <w:rsid w:val="005D7B5B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E68"/>
    <w:rsid w:val="00603EC4"/>
    <w:rsid w:val="00605227"/>
    <w:rsid w:val="00612F31"/>
    <w:rsid w:val="0063004C"/>
    <w:rsid w:val="006326B9"/>
    <w:rsid w:val="006405B6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F5FA2"/>
    <w:rsid w:val="00701F7F"/>
    <w:rsid w:val="0070320C"/>
    <w:rsid w:val="00704C54"/>
    <w:rsid w:val="00710FEE"/>
    <w:rsid w:val="0071371F"/>
    <w:rsid w:val="00717218"/>
    <w:rsid w:val="007242C6"/>
    <w:rsid w:val="00726BDA"/>
    <w:rsid w:val="00727496"/>
    <w:rsid w:val="00730214"/>
    <w:rsid w:val="00730319"/>
    <w:rsid w:val="0073389A"/>
    <w:rsid w:val="00746EE3"/>
    <w:rsid w:val="0075171F"/>
    <w:rsid w:val="00757B0C"/>
    <w:rsid w:val="00757C61"/>
    <w:rsid w:val="00770FC0"/>
    <w:rsid w:val="007717C3"/>
    <w:rsid w:val="00776F0E"/>
    <w:rsid w:val="00777EE8"/>
    <w:rsid w:val="0078080E"/>
    <w:rsid w:val="00780DA1"/>
    <w:rsid w:val="0078495F"/>
    <w:rsid w:val="007964AE"/>
    <w:rsid w:val="007A118B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040A"/>
    <w:rsid w:val="00906380"/>
    <w:rsid w:val="00911937"/>
    <w:rsid w:val="009121EF"/>
    <w:rsid w:val="00913328"/>
    <w:rsid w:val="0091442A"/>
    <w:rsid w:val="00914786"/>
    <w:rsid w:val="00921073"/>
    <w:rsid w:val="0092217B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6351"/>
    <w:rsid w:val="00A178CD"/>
    <w:rsid w:val="00A17FB9"/>
    <w:rsid w:val="00A21F4D"/>
    <w:rsid w:val="00A224B1"/>
    <w:rsid w:val="00A23659"/>
    <w:rsid w:val="00A24C99"/>
    <w:rsid w:val="00A27858"/>
    <w:rsid w:val="00A41BCA"/>
    <w:rsid w:val="00A4638F"/>
    <w:rsid w:val="00A51B4B"/>
    <w:rsid w:val="00A5453E"/>
    <w:rsid w:val="00A5554B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B47"/>
    <w:rsid w:val="00AC4EF1"/>
    <w:rsid w:val="00AD148B"/>
    <w:rsid w:val="00AD2013"/>
    <w:rsid w:val="00AE07A0"/>
    <w:rsid w:val="00AE2EC3"/>
    <w:rsid w:val="00AE76A2"/>
    <w:rsid w:val="00AE7BEE"/>
    <w:rsid w:val="00B00A4A"/>
    <w:rsid w:val="00B01179"/>
    <w:rsid w:val="00B074AC"/>
    <w:rsid w:val="00B11372"/>
    <w:rsid w:val="00B11686"/>
    <w:rsid w:val="00B1468D"/>
    <w:rsid w:val="00B1563E"/>
    <w:rsid w:val="00B1760D"/>
    <w:rsid w:val="00B177C7"/>
    <w:rsid w:val="00B2221B"/>
    <w:rsid w:val="00B30502"/>
    <w:rsid w:val="00B34973"/>
    <w:rsid w:val="00B42506"/>
    <w:rsid w:val="00B44E2A"/>
    <w:rsid w:val="00B47037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D1B"/>
    <w:rsid w:val="00BA017A"/>
    <w:rsid w:val="00BA5459"/>
    <w:rsid w:val="00BA79C9"/>
    <w:rsid w:val="00BB02E9"/>
    <w:rsid w:val="00BB02F4"/>
    <w:rsid w:val="00BC663B"/>
    <w:rsid w:val="00BD25DE"/>
    <w:rsid w:val="00BD4664"/>
    <w:rsid w:val="00BE7CF0"/>
    <w:rsid w:val="00BF38C1"/>
    <w:rsid w:val="00BF45D1"/>
    <w:rsid w:val="00BF57F3"/>
    <w:rsid w:val="00C03A95"/>
    <w:rsid w:val="00C13CE2"/>
    <w:rsid w:val="00C144EA"/>
    <w:rsid w:val="00C169FF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62870"/>
    <w:rsid w:val="00C67BB2"/>
    <w:rsid w:val="00C71C2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937"/>
    <w:rsid w:val="00CD1B14"/>
    <w:rsid w:val="00CD2C3B"/>
    <w:rsid w:val="00CD7FCD"/>
    <w:rsid w:val="00CF227E"/>
    <w:rsid w:val="00CF7CC1"/>
    <w:rsid w:val="00D011E2"/>
    <w:rsid w:val="00D177CF"/>
    <w:rsid w:val="00D26BFA"/>
    <w:rsid w:val="00D3090E"/>
    <w:rsid w:val="00D30C1A"/>
    <w:rsid w:val="00D33917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84A52"/>
    <w:rsid w:val="00D85253"/>
    <w:rsid w:val="00D87611"/>
    <w:rsid w:val="00D91A14"/>
    <w:rsid w:val="00D923FB"/>
    <w:rsid w:val="00DA1E90"/>
    <w:rsid w:val="00DA1EAC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1DC"/>
    <w:rsid w:val="00EA6C3A"/>
    <w:rsid w:val="00EB28C3"/>
    <w:rsid w:val="00EB7F4F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55BDF"/>
    <w:rsid w:val="00F560D9"/>
    <w:rsid w:val="00F5752D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1EC3-36B3-4D5C-9275-1AE2CCBE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2011-09-14T19:06:00Z</dcterms:created>
  <dcterms:modified xsi:type="dcterms:W3CDTF">2011-09-14T19:09:00Z</dcterms:modified>
</cp:coreProperties>
</file>